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3A4" w:rsidRDefault="00AA0F6C">
      <w:r>
        <w:t>ГОТОВИМСЯ К ЗАЧЕТУ. В рабочих тетрадях только нечетные номера</w:t>
      </w:r>
    </w:p>
    <w:p w:rsidR="00AA0F6C" w:rsidRDefault="00AA0F6C" w:rsidP="00AA0F6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14950" cy="2905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F6C" w:rsidRDefault="00AA0F6C" w:rsidP="00AA0F6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48300" cy="2257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726" cy="225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F6C" w:rsidRDefault="00AA0F6C" w:rsidP="00AA0F6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86350" cy="35242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F6C" w:rsidRDefault="00AA0F6C" w:rsidP="00AA0F6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9946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F6C" w:rsidRDefault="00AA0F6C" w:rsidP="00AA0F6C">
      <w:pPr>
        <w:pStyle w:val="a5"/>
      </w:pPr>
    </w:p>
    <w:sectPr w:rsidR="00AA0F6C" w:rsidSect="00952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F6C"/>
    <w:rsid w:val="009523A4"/>
    <w:rsid w:val="00AA0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0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0F6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A0F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2018-03-03T17:19:00Z</dcterms:created>
  <dcterms:modified xsi:type="dcterms:W3CDTF">2018-03-03T17:22:00Z</dcterms:modified>
</cp:coreProperties>
</file>